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imes" w:hAnsi="Times"/>
          <w:sz w:val="32"/>
          <w:szCs w:val="32"/>
          <w:lang w:val="vi-VN"/>
        </w:rPr>
      </w:pPr>
      <w:r>
        <w:rPr>
          <w:rFonts w:ascii="Times" w:hAnsi="Times"/>
          <w:i/>
          <w:sz w:val="32"/>
          <w:szCs w:val="32"/>
          <w:lang w:val="vi-VN"/>
        </w:rPr>
        <w:t>Phụ lục 3</w:t>
      </w:r>
      <w:r>
        <w:rPr>
          <w:rFonts w:ascii="Times" w:hAnsi="Times"/>
          <w:sz w:val="32"/>
          <w:szCs w:val="32"/>
          <w:lang w:val="vi-VN"/>
        </w:rPr>
        <w:t xml:space="preserve">: Mã QR của Kênh“ Mã sức khỏe phòng dịch quốc tế” trên ứng dụng Wechat  </w:t>
      </w:r>
    </w:p>
    <w:p>
      <w:pPr>
        <w:spacing w:line="276" w:lineRule="auto"/>
        <w:jc w:val="center"/>
        <w:rPr>
          <w:rFonts w:hint="eastAsia" w:ascii="Times" w:hAnsi="Times" w:eastAsiaTheme="minorEastAsia"/>
          <w:sz w:val="32"/>
          <w:szCs w:val="32"/>
          <w:lang w:eastAsia="zh-CN"/>
        </w:rPr>
      </w:pPr>
      <w:r>
        <w:rPr>
          <w:rFonts w:hint="eastAsia" w:ascii="Times" w:hAnsi="Times" w:eastAsiaTheme="minorEastAsia"/>
          <w:sz w:val="32"/>
          <w:szCs w:val="32"/>
          <w:lang w:eastAsia="zh-CN"/>
        </w:rPr>
        <w:drawing>
          <wp:inline distT="0" distB="0" distL="114300" distR="114300">
            <wp:extent cx="2800350" cy="2476500"/>
            <wp:effectExtent l="0" t="0" r="0" b="0"/>
            <wp:docPr id="2" name="图片 2" descr="小程序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小程序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25EEA"/>
    <w:rsid w:val="36325EE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b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2021-09-13T12:55:00Z</dcterms:created>
  <dc:creator>ShiYongRen</dc:creator>
  <cp:lastModifiedBy>ShiYongRen</cp:lastModifiedBy>
  <dcterms:modified xsi:type="dcterms:W3CDTF">2021-09-13T12:55:07Z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